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9C17" w14:textId="43473077" w:rsidR="00180DFC" w:rsidRDefault="00000000" w:rsidP="00AA2565">
      <w:pPr>
        <w:pStyle w:val="Balk1"/>
        <w:jc w:val="center"/>
      </w:pPr>
      <w:r>
        <w:t xml:space="preserve">Corallia Ada Hotel – 1 Yıllık </w:t>
      </w:r>
      <w:proofErr w:type="spellStart"/>
      <w:r>
        <w:t>Hedefler</w:t>
      </w:r>
      <w:proofErr w:type="spellEnd"/>
    </w:p>
    <w:p w14:paraId="2C06F2A7" w14:textId="77777777" w:rsidR="00180DFC" w:rsidRDefault="00000000">
      <w:pPr>
        <w:pStyle w:val="Balk2"/>
      </w:pPr>
      <w:r>
        <w:t>1. Enerji ve Kaynak Yönetimi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3103"/>
        <w:gridCol w:w="3103"/>
      </w:tblGrid>
      <w:tr w:rsidR="00180DFC" w14:paraId="44A2CC36" w14:textId="77777777" w:rsidTr="00AA2565">
        <w:trPr>
          <w:trHeight w:val="573"/>
        </w:trPr>
        <w:tc>
          <w:tcPr>
            <w:tcW w:w="3103" w:type="dxa"/>
          </w:tcPr>
          <w:p w14:paraId="2197B168" w14:textId="77777777" w:rsidR="00180DFC" w:rsidRPr="00AA2565" w:rsidRDefault="00000000" w:rsidP="00AA2565">
            <w:pPr>
              <w:jc w:val="center"/>
              <w:rPr>
                <w:b/>
                <w:bCs/>
              </w:rPr>
            </w:pPr>
            <w:r w:rsidRPr="00AA2565">
              <w:rPr>
                <w:b/>
                <w:bCs/>
              </w:rPr>
              <w:t>Alan</w:t>
            </w:r>
          </w:p>
        </w:tc>
        <w:tc>
          <w:tcPr>
            <w:tcW w:w="3103" w:type="dxa"/>
          </w:tcPr>
          <w:p w14:paraId="537DBA39" w14:textId="77777777" w:rsidR="00180DFC" w:rsidRPr="00AA2565" w:rsidRDefault="00000000" w:rsidP="00AA2565">
            <w:pPr>
              <w:jc w:val="center"/>
              <w:rPr>
                <w:b/>
                <w:bCs/>
              </w:rPr>
            </w:pPr>
            <w:r w:rsidRPr="00AA2565">
              <w:rPr>
                <w:b/>
                <w:bCs/>
              </w:rPr>
              <w:t>1 Yıllık Hedef</w:t>
            </w:r>
          </w:p>
        </w:tc>
        <w:tc>
          <w:tcPr>
            <w:tcW w:w="3103" w:type="dxa"/>
          </w:tcPr>
          <w:p w14:paraId="195DF593" w14:textId="77777777" w:rsidR="00180DFC" w:rsidRPr="00AA2565" w:rsidRDefault="00000000" w:rsidP="00AA2565">
            <w:pPr>
              <w:jc w:val="center"/>
              <w:rPr>
                <w:b/>
                <w:bCs/>
              </w:rPr>
            </w:pPr>
            <w:r w:rsidRPr="00AA2565">
              <w:rPr>
                <w:b/>
                <w:bCs/>
              </w:rPr>
              <w:t>Ölçüm Göstergesi</w:t>
            </w:r>
          </w:p>
        </w:tc>
      </w:tr>
      <w:tr w:rsidR="00180DFC" w14:paraId="4C5E9ED4" w14:textId="77777777" w:rsidTr="00AA2565">
        <w:trPr>
          <w:trHeight w:val="573"/>
        </w:trPr>
        <w:tc>
          <w:tcPr>
            <w:tcW w:w="3103" w:type="dxa"/>
          </w:tcPr>
          <w:p w14:paraId="34811C38" w14:textId="77777777" w:rsidR="00180DFC" w:rsidRDefault="00000000">
            <w:r>
              <w:t>Elektrik Tüketimi</w:t>
            </w:r>
          </w:p>
        </w:tc>
        <w:tc>
          <w:tcPr>
            <w:tcW w:w="3103" w:type="dxa"/>
          </w:tcPr>
          <w:p w14:paraId="582459B3" w14:textId="77777777" w:rsidR="00180DFC" w:rsidRDefault="00000000">
            <w:r>
              <w:t>kWh/Pax’ta %10 azalma</w:t>
            </w:r>
          </w:p>
        </w:tc>
        <w:tc>
          <w:tcPr>
            <w:tcW w:w="3103" w:type="dxa"/>
          </w:tcPr>
          <w:p w14:paraId="0591FB34" w14:textId="77777777" w:rsidR="00180DFC" w:rsidRDefault="00000000">
            <w:r>
              <w:t>Aylık kWh/Pax</w:t>
            </w:r>
          </w:p>
        </w:tc>
      </w:tr>
      <w:tr w:rsidR="00180DFC" w14:paraId="726ADD22" w14:textId="77777777" w:rsidTr="00AA2565">
        <w:trPr>
          <w:trHeight w:val="587"/>
        </w:trPr>
        <w:tc>
          <w:tcPr>
            <w:tcW w:w="3103" w:type="dxa"/>
          </w:tcPr>
          <w:p w14:paraId="5888413C" w14:textId="77777777" w:rsidR="00180DFC" w:rsidRDefault="00000000">
            <w:r>
              <w:t xml:space="preserve">Su </w:t>
            </w:r>
            <w:proofErr w:type="spellStart"/>
            <w:r>
              <w:t>Tüketimi</w:t>
            </w:r>
            <w:proofErr w:type="spellEnd"/>
          </w:p>
        </w:tc>
        <w:tc>
          <w:tcPr>
            <w:tcW w:w="3103" w:type="dxa"/>
          </w:tcPr>
          <w:p w14:paraId="7E3B7D66" w14:textId="77777777" w:rsidR="00180DFC" w:rsidRDefault="00000000">
            <w:r>
              <w:t>Kişi başı suda %8 azalma</w:t>
            </w:r>
          </w:p>
        </w:tc>
        <w:tc>
          <w:tcPr>
            <w:tcW w:w="3103" w:type="dxa"/>
          </w:tcPr>
          <w:p w14:paraId="4B46B3C1" w14:textId="77777777" w:rsidR="00180DFC" w:rsidRDefault="00000000">
            <w:r>
              <w:t>m³/Pax</w:t>
            </w:r>
          </w:p>
        </w:tc>
      </w:tr>
      <w:tr w:rsidR="00180DFC" w14:paraId="6EBE5962" w14:textId="77777777" w:rsidTr="00AA2565">
        <w:trPr>
          <w:trHeight w:val="909"/>
        </w:trPr>
        <w:tc>
          <w:tcPr>
            <w:tcW w:w="3103" w:type="dxa"/>
          </w:tcPr>
          <w:p w14:paraId="08B26262" w14:textId="77777777" w:rsidR="00180DFC" w:rsidRDefault="00000000">
            <w:r>
              <w:t>Çamaşır</w:t>
            </w:r>
          </w:p>
        </w:tc>
        <w:tc>
          <w:tcPr>
            <w:tcW w:w="3103" w:type="dxa"/>
          </w:tcPr>
          <w:p w14:paraId="3E74F4FC" w14:textId="77777777" w:rsidR="00180DFC" w:rsidRDefault="00000000">
            <w:r>
              <w:t>İstek üzerine havlu/çarşaf değişimi</w:t>
            </w:r>
          </w:p>
        </w:tc>
        <w:tc>
          <w:tcPr>
            <w:tcW w:w="3103" w:type="dxa"/>
          </w:tcPr>
          <w:p w14:paraId="27E747E8" w14:textId="77777777" w:rsidR="00180DFC" w:rsidRDefault="00000000">
            <w:r>
              <w:t>Değişim oranı</w:t>
            </w:r>
          </w:p>
        </w:tc>
      </w:tr>
    </w:tbl>
    <w:p w14:paraId="1777F718" w14:textId="77777777" w:rsidR="00180DFC" w:rsidRDefault="00000000">
      <w:pPr>
        <w:pStyle w:val="Balk2"/>
      </w:pPr>
      <w:r>
        <w:t>2. Atık ve Çevresel Etki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3103"/>
        <w:gridCol w:w="3103"/>
      </w:tblGrid>
      <w:tr w:rsidR="00180DFC" w14:paraId="270AE818" w14:textId="77777777" w:rsidTr="00AA2565">
        <w:trPr>
          <w:trHeight w:val="519"/>
        </w:trPr>
        <w:tc>
          <w:tcPr>
            <w:tcW w:w="3103" w:type="dxa"/>
          </w:tcPr>
          <w:p w14:paraId="704F1C2C" w14:textId="77777777" w:rsidR="00180DFC" w:rsidRPr="00AA2565" w:rsidRDefault="00000000" w:rsidP="00AA2565">
            <w:pPr>
              <w:jc w:val="center"/>
              <w:rPr>
                <w:b/>
                <w:bCs/>
              </w:rPr>
            </w:pPr>
            <w:r w:rsidRPr="00AA2565">
              <w:rPr>
                <w:b/>
                <w:bCs/>
              </w:rPr>
              <w:t>Alan</w:t>
            </w:r>
          </w:p>
        </w:tc>
        <w:tc>
          <w:tcPr>
            <w:tcW w:w="3103" w:type="dxa"/>
          </w:tcPr>
          <w:p w14:paraId="25F8B6A0" w14:textId="77777777" w:rsidR="00180DFC" w:rsidRPr="00AA2565" w:rsidRDefault="00000000" w:rsidP="00AA2565">
            <w:pPr>
              <w:jc w:val="center"/>
              <w:rPr>
                <w:b/>
                <w:bCs/>
              </w:rPr>
            </w:pPr>
            <w:r w:rsidRPr="00AA2565">
              <w:rPr>
                <w:b/>
                <w:bCs/>
              </w:rPr>
              <w:t>1 Yıllık Hedef</w:t>
            </w:r>
          </w:p>
        </w:tc>
        <w:tc>
          <w:tcPr>
            <w:tcW w:w="3103" w:type="dxa"/>
          </w:tcPr>
          <w:p w14:paraId="5182EEAB" w14:textId="77777777" w:rsidR="00180DFC" w:rsidRPr="00AA2565" w:rsidRDefault="00000000" w:rsidP="00AA2565">
            <w:pPr>
              <w:jc w:val="center"/>
              <w:rPr>
                <w:b/>
                <w:bCs/>
              </w:rPr>
            </w:pPr>
            <w:r w:rsidRPr="00AA2565">
              <w:rPr>
                <w:b/>
                <w:bCs/>
              </w:rPr>
              <w:t>Ölçüm Göstergesi</w:t>
            </w:r>
          </w:p>
        </w:tc>
      </w:tr>
      <w:tr w:rsidR="00180DFC" w14:paraId="262B0098" w14:textId="77777777" w:rsidTr="00AA2565">
        <w:trPr>
          <w:trHeight w:val="836"/>
        </w:trPr>
        <w:tc>
          <w:tcPr>
            <w:tcW w:w="3103" w:type="dxa"/>
          </w:tcPr>
          <w:p w14:paraId="15DAB1E1" w14:textId="77777777" w:rsidR="00180DFC" w:rsidRDefault="00000000">
            <w:r>
              <w:t xml:space="preserve">Tek </w:t>
            </w:r>
            <w:proofErr w:type="spellStart"/>
            <w:r>
              <w:t>Kullanımlık</w:t>
            </w:r>
            <w:proofErr w:type="spellEnd"/>
          </w:p>
        </w:tc>
        <w:tc>
          <w:tcPr>
            <w:tcW w:w="3103" w:type="dxa"/>
          </w:tcPr>
          <w:p w14:paraId="01E6B72B" w14:textId="77777777" w:rsidR="00180DFC" w:rsidRDefault="00000000">
            <w:r>
              <w:t>Plastik kullanımında %50 azalma</w:t>
            </w:r>
          </w:p>
        </w:tc>
        <w:tc>
          <w:tcPr>
            <w:tcW w:w="3103" w:type="dxa"/>
          </w:tcPr>
          <w:p w14:paraId="0B0DA977" w14:textId="77777777" w:rsidR="00180DFC" w:rsidRDefault="00000000">
            <w:r>
              <w:t>Satın alma verisi</w:t>
            </w:r>
          </w:p>
        </w:tc>
      </w:tr>
      <w:tr w:rsidR="00180DFC" w14:paraId="505D1500" w14:textId="77777777" w:rsidTr="00AA2565">
        <w:trPr>
          <w:trHeight w:val="836"/>
        </w:trPr>
        <w:tc>
          <w:tcPr>
            <w:tcW w:w="3103" w:type="dxa"/>
          </w:tcPr>
          <w:p w14:paraId="5AC280D4" w14:textId="77777777" w:rsidR="00180DFC" w:rsidRDefault="00000000">
            <w:proofErr w:type="spellStart"/>
            <w:r>
              <w:t>Temizlik</w:t>
            </w:r>
            <w:proofErr w:type="spellEnd"/>
            <w:r>
              <w:t xml:space="preserve"> </w:t>
            </w:r>
            <w:proofErr w:type="spellStart"/>
            <w:r>
              <w:t>Ürünleri</w:t>
            </w:r>
            <w:proofErr w:type="spellEnd"/>
          </w:p>
        </w:tc>
        <w:tc>
          <w:tcPr>
            <w:tcW w:w="3103" w:type="dxa"/>
          </w:tcPr>
          <w:p w14:paraId="72D529C1" w14:textId="77777777" w:rsidR="00180DFC" w:rsidRDefault="00000000">
            <w:r>
              <w:t>Çevre dostu ürünlere %70 geçiş</w:t>
            </w:r>
          </w:p>
        </w:tc>
        <w:tc>
          <w:tcPr>
            <w:tcW w:w="3103" w:type="dxa"/>
          </w:tcPr>
          <w:p w14:paraId="76AFC673" w14:textId="77777777" w:rsidR="00180DFC" w:rsidRDefault="00000000">
            <w:r>
              <w:t>Ürün listesi</w:t>
            </w:r>
          </w:p>
        </w:tc>
      </w:tr>
    </w:tbl>
    <w:p w14:paraId="1DFB7825" w14:textId="77777777" w:rsidR="00180DFC" w:rsidRDefault="00000000">
      <w:pPr>
        <w:pStyle w:val="Balk2"/>
      </w:pPr>
      <w:r>
        <w:t>3. Yerel Ekonomi ve Ada ile Uyum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3126"/>
        <w:gridCol w:w="3126"/>
      </w:tblGrid>
      <w:tr w:rsidR="00180DFC" w:rsidRPr="00AA2565" w14:paraId="48D1CFF1" w14:textId="77777777" w:rsidTr="00AA2565">
        <w:trPr>
          <w:trHeight w:val="651"/>
        </w:trPr>
        <w:tc>
          <w:tcPr>
            <w:tcW w:w="3126" w:type="dxa"/>
          </w:tcPr>
          <w:p w14:paraId="533CE06F" w14:textId="77777777" w:rsidR="00180DFC" w:rsidRPr="00AA2565" w:rsidRDefault="00000000" w:rsidP="00AA2565">
            <w:pPr>
              <w:jc w:val="center"/>
              <w:rPr>
                <w:b/>
                <w:bCs/>
              </w:rPr>
            </w:pPr>
            <w:r w:rsidRPr="00AA2565">
              <w:rPr>
                <w:b/>
                <w:bCs/>
              </w:rPr>
              <w:t>Alan</w:t>
            </w:r>
          </w:p>
        </w:tc>
        <w:tc>
          <w:tcPr>
            <w:tcW w:w="3126" w:type="dxa"/>
          </w:tcPr>
          <w:p w14:paraId="617AD69E" w14:textId="77777777" w:rsidR="00180DFC" w:rsidRPr="00AA2565" w:rsidRDefault="00000000" w:rsidP="00AA2565">
            <w:pPr>
              <w:jc w:val="center"/>
              <w:rPr>
                <w:b/>
                <w:bCs/>
              </w:rPr>
            </w:pPr>
            <w:r w:rsidRPr="00AA2565">
              <w:rPr>
                <w:b/>
                <w:bCs/>
              </w:rPr>
              <w:t>1 Yıllık Hedef</w:t>
            </w:r>
          </w:p>
        </w:tc>
        <w:tc>
          <w:tcPr>
            <w:tcW w:w="3126" w:type="dxa"/>
          </w:tcPr>
          <w:p w14:paraId="40885280" w14:textId="77777777" w:rsidR="00180DFC" w:rsidRPr="00AA2565" w:rsidRDefault="00000000" w:rsidP="00AA2565">
            <w:pPr>
              <w:jc w:val="center"/>
              <w:rPr>
                <w:b/>
                <w:bCs/>
              </w:rPr>
            </w:pPr>
            <w:r w:rsidRPr="00AA2565">
              <w:rPr>
                <w:b/>
                <w:bCs/>
              </w:rPr>
              <w:t>Ölçüm Göstergesi</w:t>
            </w:r>
          </w:p>
        </w:tc>
      </w:tr>
      <w:tr w:rsidR="00180DFC" w14:paraId="49871CEB" w14:textId="77777777" w:rsidTr="00AA2565">
        <w:trPr>
          <w:trHeight w:val="651"/>
        </w:trPr>
        <w:tc>
          <w:tcPr>
            <w:tcW w:w="3126" w:type="dxa"/>
          </w:tcPr>
          <w:p w14:paraId="3423296B" w14:textId="77777777" w:rsidR="00180DFC" w:rsidRDefault="00000000">
            <w:r>
              <w:t>Tedarik</w:t>
            </w:r>
          </w:p>
        </w:tc>
        <w:tc>
          <w:tcPr>
            <w:tcW w:w="3126" w:type="dxa"/>
          </w:tcPr>
          <w:p w14:paraId="43F8B1AE" w14:textId="77777777" w:rsidR="00180DFC" w:rsidRDefault="00000000">
            <w:r>
              <w:t>Yerel tedarikte %60 pay</w:t>
            </w:r>
          </w:p>
        </w:tc>
        <w:tc>
          <w:tcPr>
            <w:tcW w:w="3126" w:type="dxa"/>
          </w:tcPr>
          <w:p w14:paraId="36C548D0" w14:textId="77777777" w:rsidR="00180DFC" w:rsidRDefault="00000000">
            <w:r>
              <w:t>Fatura analizi</w:t>
            </w:r>
          </w:p>
        </w:tc>
      </w:tr>
      <w:tr w:rsidR="00180DFC" w14:paraId="611BBB9B" w14:textId="77777777" w:rsidTr="00AA2565">
        <w:trPr>
          <w:trHeight w:val="1049"/>
        </w:trPr>
        <w:tc>
          <w:tcPr>
            <w:tcW w:w="3126" w:type="dxa"/>
          </w:tcPr>
          <w:p w14:paraId="5F6D368A" w14:textId="77777777" w:rsidR="00180DFC" w:rsidRDefault="00000000">
            <w:r>
              <w:t>Gıda</w:t>
            </w:r>
          </w:p>
        </w:tc>
        <w:tc>
          <w:tcPr>
            <w:tcW w:w="3126" w:type="dxa"/>
          </w:tcPr>
          <w:p w14:paraId="7BD23DCC" w14:textId="77777777" w:rsidR="00180DFC" w:rsidRDefault="00000000">
            <w:r>
              <w:t>Kahvaltıda yerel ürün oranı %50+</w:t>
            </w:r>
          </w:p>
        </w:tc>
        <w:tc>
          <w:tcPr>
            <w:tcW w:w="3126" w:type="dxa"/>
          </w:tcPr>
          <w:p w14:paraId="4B99AA01" w14:textId="77777777" w:rsidR="00180DFC" w:rsidRDefault="00000000">
            <w:r>
              <w:t>Menü içeriği</w:t>
            </w:r>
          </w:p>
        </w:tc>
      </w:tr>
    </w:tbl>
    <w:p w14:paraId="760120B6" w14:textId="77777777" w:rsidR="006E6380" w:rsidRDefault="006E6380"/>
    <w:sectPr w:rsidR="006E63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985346">
    <w:abstractNumId w:val="8"/>
  </w:num>
  <w:num w:numId="2" w16cid:durableId="1600992807">
    <w:abstractNumId w:val="6"/>
  </w:num>
  <w:num w:numId="3" w16cid:durableId="1223953815">
    <w:abstractNumId w:val="5"/>
  </w:num>
  <w:num w:numId="4" w16cid:durableId="1078602284">
    <w:abstractNumId w:val="4"/>
  </w:num>
  <w:num w:numId="5" w16cid:durableId="1555239047">
    <w:abstractNumId w:val="7"/>
  </w:num>
  <w:num w:numId="6" w16cid:durableId="721556546">
    <w:abstractNumId w:val="3"/>
  </w:num>
  <w:num w:numId="7" w16cid:durableId="1594900321">
    <w:abstractNumId w:val="2"/>
  </w:num>
  <w:num w:numId="8" w16cid:durableId="1532450915">
    <w:abstractNumId w:val="1"/>
  </w:num>
  <w:num w:numId="9" w16cid:durableId="201221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0DFC"/>
    <w:rsid w:val="0029639D"/>
    <w:rsid w:val="00306D4D"/>
    <w:rsid w:val="00326F90"/>
    <w:rsid w:val="00376A50"/>
    <w:rsid w:val="006E6380"/>
    <w:rsid w:val="00AA1D8D"/>
    <w:rsid w:val="00AA2565"/>
    <w:rsid w:val="00B47730"/>
    <w:rsid w:val="00CB0664"/>
    <w:rsid w:val="00ED76BD"/>
    <w:rsid w:val="00F457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F1CB9"/>
  <w14:defaultImageDpi w14:val="300"/>
  <w15:docId w15:val="{B29B64B6-821B-4AB6-B0DD-23B47BC1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ASLI ÖZTÜRK</cp:lastModifiedBy>
  <cp:revision>2</cp:revision>
  <dcterms:created xsi:type="dcterms:W3CDTF">2026-01-03T09:40:00Z</dcterms:created>
  <dcterms:modified xsi:type="dcterms:W3CDTF">2026-01-03T09:40:00Z</dcterms:modified>
  <cp:category/>
</cp:coreProperties>
</file>